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FA257" w14:textId="587DB22B" w:rsidR="00533550" w:rsidRPr="002359CD" w:rsidRDefault="00533550" w:rsidP="00262182">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 temelju članka 99. Zakona o odgoju i obrazovanju u osnovnoj i srednjoj školi (''Narodne novine'' broj 87/08., 86/09., 92/10., 105/10., 90/11., 16/12., 86/12., 94/13., 152/14., 7/17.,  68/18., 98/19.</w:t>
      </w:r>
      <w:r w:rsidR="00C84D17">
        <w:rPr>
          <w:rFonts w:ascii="Times New Roman" w:hAnsi="Times New Roman" w:cs="Times New Roman"/>
          <w:color w:val="000000"/>
          <w:sz w:val="24"/>
          <w:szCs w:val="24"/>
          <w:shd w:val="clear" w:color="auto" w:fill="FFFFFF"/>
        </w:rPr>
        <w:t>,</w:t>
      </w:r>
      <w:r w:rsidRPr="002359CD">
        <w:rPr>
          <w:rFonts w:ascii="Times New Roman" w:hAnsi="Times New Roman" w:cs="Times New Roman"/>
          <w:color w:val="000000"/>
          <w:sz w:val="24"/>
          <w:szCs w:val="24"/>
          <w:shd w:val="clear" w:color="auto" w:fill="FFFFFF"/>
        </w:rPr>
        <w:t xml:space="preserve"> 64/20.</w:t>
      </w:r>
      <w:r w:rsidR="00C84D17">
        <w:rPr>
          <w:rFonts w:ascii="Times New Roman" w:hAnsi="Times New Roman" w:cs="Times New Roman"/>
          <w:color w:val="000000"/>
          <w:sz w:val="24"/>
          <w:szCs w:val="24"/>
          <w:shd w:val="clear" w:color="auto" w:fill="FFFFFF"/>
        </w:rPr>
        <w:t xml:space="preserve"> i 151/22</w:t>
      </w:r>
      <w:r w:rsidRPr="002359CD">
        <w:rPr>
          <w:rFonts w:ascii="Times New Roman" w:hAnsi="Times New Roman" w:cs="Times New Roman"/>
          <w:color w:val="000000"/>
          <w:sz w:val="24"/>
          <w:szCs w:val="24"/>
          <w:shd w:val="clear" w:color="auto" w:fill="FFFFFF"/>
        </w:rPr>
        <w:t xml:space="preserve">) i članka 6. Pravilnika o pomoćnicima u nastavi i stručnim komunikacijskim posrednicima (''Narodne novine'' broj 102/18., 59/19. i 22/20.) Osnovna škola </w:t>
      </w:r>
      <w:r w:rsidR="00971392">
        <w:rPr>
          <w:rFonts w:ascii="Times New Roman" w:hAnsi="Times New Roman" w:cs="Times New Roman"/>
          <w:color w:val="000000"/>
          <w:sz w:val="24"/>
          <w:szCs w:val="24"/>
          <w:shd w:val="clear" w:color="auto" w:fill="FFFFFF"/>
        </w:rPr>
        <w:t>Petra Preradovića Pitomača</w:t>
      </w:r>
      <w:r w:rsidRPr="002359CD">
        <w:rPr>
          <w:rFonts w:ascii="Times New Roman" w:hAnsi="Times New Roman" w:cs="Times New Roman"/>
          <w:color w:val="000000"/>
          <w:sz w:val="24"/>
          <w:szCs w:val="24"/>
          <w:shd w:val="clear" w:color="auto" w:fill="FFFFFF"/>
        </w:rPr>
        <w:t>, objavljuje</w:t>
      </w:r>
    </w:p>
    <w:p w14:paraId="4C03CB75" w14:textId="77777777" w:rsidR="00533550" w:rsidRPr="002359CD" w:rsidRDefault="00533550" w:rsidP="00EB0E7B">
      <w:pPr>
        <w:ind w:left="2832" w:firstLine="708"/>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NATJEČAJ</w:t>
      </w:r>
    </w:p>
    <w:p w14:paraId="48A117E7" w14:textId="7751283D" w:rsidR="00533550" w:rsidRDefault="00533550" w:rsidP="00C84D17">
      <w:pPr>
        <w:jc w:val="center"/>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za pomoćnik</w:t>
      </w:r>
      <w:r w:rsidR="00C84D17">
        <w:rPr>
          <w:rFonts w:ascii="Times New Roman" w:hAnsi="Times New Roman" w:cs="Times New Roman"/>
          <w:color w:val="000000"/>
          <w:sz w:val="24"/>
          <w:szCs w:val="24"/>
          <w:shd w:val="clear" w:color="auto" w:fill="FFFFFF"/>
        </w:rPr>
        <w:t>e</w:t>
      </w:r>
      <w:r w:rsidRPr="002359CD">
        <w:rPr>
          <w:rFonts w:ascii="Times New Roman" w:hAnsi="Times New Roman" w:cs="Times New Roman"/>
          <w:color w:val="000000"/>
          <w:sz w:val="24"/>
          <w:szCs w:val="24"/>
          <w:shd w:val="clear" w:color="auto" w:fill="FFFFFF"/>
        </w:rPr>
        <w:t xml:space="preserve"> u nastavi</w:t>
      </w:r>
      <w:r w:rsidR="00C84D17">
        <w:rPr>
          <w:rFonts w:ascii="Times New Roman" w:hAnsi="Times New Roman" w:cs="Times New Roman"/>
          <w:color w:val="000000"/>
          <w:sz w:val="24"/>
          <w:szCs w:val="24"/>
          <w:shd w:val="clear" w:color="auto" w:fill="FFFFFF"/>
        </w:rPr>
        <w:t xml:space="preserve"> za školsku 2023./2024. godinu</w:t>
      </w:r>
    </w:p>
    <w:p w14:paraId="671ECEE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23F594BF" w14:textId="0EDDCF8F"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Broj traženih osoba ___</w:t>
      </w:r>
      <w:r w:rsidR="00971392">
        <w:rPr>
          <w:rFonts w:ascii="Times New Roman" w:hAnsi="Times New Roman" w:cs="Times New Roman"/>
          <w:sz w:val="24"/>
          <w:szCs w:val="24"/>
          <w:u w:val="words"/>
        </w:rPr>
        <w:t>4</w:t>
      </w:r>
      <w:r w:rsidRPr="002359CD">
        <w:rPr>
          <w:rFonts w:ascii="Times New Roman" w:hAnsi="Times New Roman" w:cs="Times New Roman"/>
          <w:sz w:val="24"/>
          <w:szCs w:val="24"/>
        </w:rPr>
        <w:t>_______</w:t>
      </w:r>
    </w:p>
    <w:p w14:paraId="1F5828C6" w14:textId="6B69B8B4"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Mjesto rada __</w:t>
      </w:r>
      <w:r w:rsidR="00971392">
        <w:rPr>
          <w:rFonts w:ascii="Times New Roman" w:hAnsi="Times New Roman" w:cs="Times New Roman"/>
          <w:sz w:val="24"/>
          <w:szCs w:val="24"/>
          <w:u w:val="words"/>
        </w:rPr>
        <w:t>Pitomača</w:t>
      </w:r>
      <w:r w:rsidRPr="002359CD">
        <w:rPr>
          <w:rFonts w:ascii="Times New Roman" w:hAnsi="Times New Roman" w:cs="Times New Roman"/>
          <w:sz w:val="24"/>
          <w:szCs w:val="24"/>
        </w:rPr>
        <w:t>__________</w:t>
      </w:r>
    </w:p>
    <w:p w14:paraId="1420EF0D" w14:textId="7306D752"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Radno vrijeme: </w:t>
      </w:r>
      <w:r w:rsidR="00C84D17">
        <w:rPr>
          <w:rFonts w:ascii="Times New Roman" w:hAnsi="Times New Roman" w:cs="Times New Roman"/>
          <w:sz w:val="24"/>
          <w:szCs w:val="24"/>
        </w:rPr>
        <w:t>u skladu s pravilima projektnog prijedloga</w:t>
      </w:r>
    </w:p>
    <w:p w14:paraId="4E7F8543" w14:textId="61196438"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Vrsta ugovora: ugovor o radu na određeno </w:t>
      </w:r>
      <w:r w:rsidR="00C84D17">
        <w:rPr>
          <w:rFonts w:ascii="Times New Roman" w:hAnsi="Times New Roman" w:cs="Times New Roman"/>
          <w:sz w:val="24"/>
          <w:szCs w:val="24"/>
        </w:rPr>
        <w:t>nepuno radno vrijeme, do 20 sati tjedno</w:t>
      </w:r>
    </w:p>
    <w:p w14:paraId="0D283662"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5ABAF550"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5161E23E" w14:textId="77777777" w:rsidR="00533550" w:rsidRPr="00A9581D" w:rsidRDefault="00533550" w:rsidP="00A9581D">
      <w:pPr>
        <w:spacing w:after="0" w:line="240" w:lineRule="auto"/>
        <w:ind w:firstLine="709"/>
        <w:jc w:val="both"/>
        <w:rPr>
          <w:rFonts w:ascii="Times New Roman" w:eastAsia="Calibri" w:hAnsi="Times New Roman" w:cs="Times New Roman"/>
          <w:sz w:val="24"/>
          <w:szCs w:val="24"/>
        </w:rPr>
      </w:pPr>
      <w:r w:rsidRPr="00533550">
        <w:rPr>
          <w:rFonts w:ascii="Times New Roman" w:eastAsia="Calibri" w:hAnsi="Times New Roman" w:cs="Times New Roman"/>
          <w:sz w:val="24"/>
          <w:szCs w:val="24"/>
        </w:rPr>
        <w:t xml:space="preserve">Na </w:t>
      </w:r>
      <w:r w:rsidR="0026068E">
        <w:rPr>
          <w:rFonts w:ascii="Times New Roman" w:eastAsia="Calibri" w:hAnsi="Times New Roman" w:cs="Times New Roman"/>
          <w:sz w:val="24"/>
          <w:szCs w:val="24"/>
        </w:rPr>
        <w:t>Natječaj se mogu</w:t>
      </w:r>
      <w:r w:rsidRPr="00533550">
        <w:rPr>
          <w:rFonts w:ascii="Times New Roman" w:eastAsia="Calibri" w:hAnsi="Times New Roman" w:cs="Times New Roman"/>
          <w:sz w:val="24"/>
          <w:szCs w:val="24"/>
        </w:rPr>
        <w:t xml:space="preserve"> javiti osobe </w:t>
      </w:r>
      <w:r w:rsidR="0026068E">
        <w:rPr>
          <w:rFonts w:ascii="Times New Roman" w:eastAsia="Calibri" w:hAnsi="Times New Roman" w:cs="Times New Roman"/>
          <w:sz w:val="24"/>
          <w:szCs w:val="24"/>
        </w:rPr>
        <w:t xml:space="preserve">s najmanje završenom </w:t>
      </w:r>
      <w:r w:rsidR="0026068E">
        <w:rPr>
          <w:rFonts w:ascii="Times New Roman" w:eastAsia="Calibri" w:hAnsi="Times New Roman" w:cs="Times New Roman"/>
          <w:b/>
          <w:bCs/>
          <w:sz w:val="24"/>
          <w:szCs w:val="24"/>
        </w:rPr>
        <w:t>srednjom četverogodišnjom</w:t>
      </w:r>
      <w:r w:rsidRPr="00533550">
        <w:rPr>
          <w:rFonts w:ascii="Times New Roman" w:eastAsia="Calibri" w:hAnsi="Times New Roman" w:cs="Times New Roman"/>
          <w:b/>
          <w:bCs/>
          <w:sz w:val="24"/>
          <w:szCs w:val="24"/>
        </w:rPr>
        <w:t xml:space="preserve"> stručn</w:t>
      </w:r>
      <w:r w:rsidR="0026068E">
        <w:rPr>
          <w:rFonts w:ascii="Times New Roman" w:eastAsia="Calibri" w:hAnsi="Times New Roman" w:cs="Times New Roman"/>
          <w:b/>
          <w:bCs/>
          <w:sz w:val="24"/>
          <w:szCs w:val="24"/>
        </w:rPr>
        <w:t>om</w:t>
      </w:r>
      <w:r w:rsidRPr="00533550">
        <w:rPr>
          <w:rFonts w:ascii="Times New Roman" w:eastAsia="Calibri" w:hAnsi="Times New Roman" w:cs="Times New Roman"/>
          <w:b/>
          <w:bCs/>
          <w:sz w:val="24"/>
          <w:szCs w:val="24"/>
        </w:rPr>
        <w:t xml:space="preserve"> sprem</w:t>
      </w:r>
      <w:r w:rsidR="0026068E">
        <w:rPr>
          <w:rFonts w:ascii="Times New Roman" w:eastAsia="Calibri" w:hAnsi="Times New Roman" w:cs="Times New Roman"/>
          <w:b/>
          <w:bCs/>
          <w:sz w:val="24"/>
          <w:szCs w:val="24"/>
        </w:rPr>
        <w:t>om</w:t>
      </w:r>
      <w:r w:rsidRPr="00533550">
        <w:rPr>
          <w:rFonts w:ascii="Times New Roman" w:eastAsia="Calibri" w:hAnsi="Times New Roman" w:cs="Times New Roman"/>
          <w:b/>
          <w:bCs/>
          <w:sz w:val="24"/>
          <w:szCs w:val="24"/>
        </w:rPr>
        <w:t>,</w:t>
      </w:r>
      <w:r w:rsidR="0026068E">
        <w:rPr>
          <w:rFonts w:ascii="Times New Roman" w:eastAsia="Calibri" w:hAnsi="Times New Roman" w:cs="Times New Roman"/>
          <w:sz w:val="24"/>
          <w:szCs w:val="24"/>
        </w:rPr>
        <w:t xml:space="preserve"> prvostupnici i magistri struke,</w:t>
      </w:r>
      <w:r w:rsidRPr="00533550">
        <w:rPr>
          <w:rFonts w:ascii="Times New Roman" w:eastAsia="Calibri" w:hAnsi="Times New Roman" w:cs="Times New Roman"/>
          <w:sz w:val="24"/>
          <w:szCs w:val="24"/>
        </w:rPr>
        <w:t xml:space="preserve"> koji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Pr="00533550">
        <w:rPr>
          <w:rFonts w:ascii="Times New Roman" w:eastAsia="Calibri" w:hAnsi="Times New Roman" w:cs="Times New Roman"/>
          <w:sz w:val="24"/>
          <w:szCs w:val="24"/>
        </w:rPr>
        <w:t>, pomoć u uključivanju u razredni kolektiv te savladavanje socijalno-psiholoških prepreka.</w:t>
      </w:r>
    </w:p>
    <w:p w14:paraId="333138BE"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 a nakon što se osiguraju sredstva iz izvora financiranja (Europski socijalni fond i proračunska sredstva osnivača).</w:t>
      </w:r>
    </w:p>
    <w:p w14:paraId="025AB129" w14:textId="3829FE1D"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u školskoj 202</w:t>
      </w:r>
      <w:r w:rsidR="00C84D17">
        <w:rPr>
          <w:rFonts w:ascii="Times New Roman" w:eastAsia="Calibri" w:hAnsi="Times New Roman" w:cs="Times New Roman"/>
          <w:sz w:val="24"/>
          <w:szCs w:val="24"/>
        </w:rPr>
        <w:t>2</w:t>
      </w:r>
      <w:r w:rsidR="00A9581D">
        <w:rPr>
          <w:rFonts w:ascii="Times New Roman" w:eastAsia="Calibri" w:hAnsi="Times New Roman" w:cs="Times New Roman"/>
          <w:sz w:val="24"/>
          <w:szCs w:val="24"/>
        </w:rPr>
        <w:t>./202</w:t>
      </w:r>
      <w:r w:rsidR="00C84D17">
        <w:rPr>
          <w:rFonts w:ascii="Times New Roman" w:eastAsia="Calibri" w:hAnsi="Times New Roman" w:cs="Times New Roman"/>
          <w:sz w:val="24"/>
          <w:szCs w:val="24"/>
        </w:rPr>
        <w:t>3</w:t>
      </w:r>
      <w:r w:rsidRPr="0026068E">
        <w:rPr>
          <w:rFonts w:ascii="Times New Roman" w:eastAsia="Calibri" w:hAnsi="Times New Roman" w:cs="Times New Roman"/>
          <w:sz w:val="24"/>
          <w:szCs w:val="24"/>
        </w:rPr>
        <w:t xml:space="preserve">. godini ako su uredno ispunjavali ugovorne obveze te kandidati koji su prošli postupak selekcije </w:t>
      </w:r>
      <w:r w:rsidR="000C7648">
        <w:rPr>
          <w:rFonts w:ascii="Times New Roman" w:eastAsia="Calibri" w:hAnsi="Times New Roman" w:cs="Times New Roman"/>
          <w:sz w:val="24"/>
          <w:szCs w:val="24"/>
        </w:rPr>
        <w:t>i edukacije. U slučaju potrebe</w:t>
      </w:r>
      <w:r w:rsidRPr="0026068E">
        <w:rPr>
          <w:rFonts w:ascii="Times New Roman" w:eastAsia="Calibri" w:hAnsi="Times New Roman" w:cs="Times New Roman"/>
          <w:sz w:val="24"/>
          <w:szCs w:val="24"/>
        </w:rPr>
        <w:t xml:space="preserve"> uključivanja novih učenika u Projekt, povećat će se i broj pomoćnika. Odabrani kandidati koji dosad nisu bili zaposleni kao pomoćnici u nastavi proći će 20-satni program uvođenja u rad za osposobljavanje za rad s djecom.</w:t>
      </w:r>
    </w:p>
    <w:p w14:paraId="6C4B2717"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1A279C37" w14:textId="77777777" w:rsidR="0026068E" w:rsidRPr="0026068E" w:rsidRDefault="0026068E" w:rsidP="0026068E">
      <w:pPr>
        <w:pStyle w:val="Odlomakpopisa"/>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p>
    <w:p w14:paraId="7CA0A1F3" w14:textId="77777777" w:rsidR="0026068E" w:rsidRDefault="0026068E" w:rsidP="0026068E">
      <w:pPr>
        <w:pStyle w:val="Odlomakpopisa"/>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3.  Zakona o ravnopravnosti spolova („Narodne novine“ broj 82/08. i 69/17.).</w:t>
      </w:r>
    </w:p>
    <w:p w14:paraId="3971DB6B" w14:textId="77777777" w:rsidR="0026068E" w:rsidRPr="002359CD" w:rsidRDefault="002359CD" w:rsidP="002359CD">
      <w:pPr>
        <w:rPr>
          <w:rFonts w:ascii="Times New Roman" w:hAnsi="Times New Roman" w:cs="Times New Roman"/>
          <w:color w:val="000000"/>
          <w:sz w:val="24"/>
          <w:szCs w:val="24"/>
          <w:shd w:val="clear" w:color="auto" w:fill="FFFFFF"/>
        </w:rPr>
      </w:pPr>
      <w:r>
        <w:rPr>
          <w:noProof/>
          <w:lang w:eastAsia="hr-HR"/>
        </w:rPr>
        <w:drawing>
          <wp:inline distT="0" distB="0" distL="0" distR="0" wp14:anchorId="2DC0D01A" wp14:editId="58FC42D8">
            <wp:extent cx="5229860" cy="1786890"/>
            <wp:effectExtent l="0" t="0" r="889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p w14:paraId="5FFB6053" w14:textId="77777777"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lastRenderedPageBreak/>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dosad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49AB42CB"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4A2E3C23"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AC5F51C" w14:textId="6E704E0E" w:rsidR="00413A3B" w:rsidRPr="0019150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19150B">
        <w:rPr>
          <w:rFonts w:ascii="Times New Roman" w:eastAsia="Calibri" w:hAnsi="Times New Roman" w:cs="Times New Roman"/>
          <w:b/>
          <w:bCs/>
          <w:sz w:val="24"/>
          <w:szCs w:val="24"/>
        </w:rPr>
        <w:t>dokaz o hrvatskom državljanstvu (preslika domovnice</w:t>
      </w:r>
      <w:r w:rsidR="00D41B72">
        <w:rPr>
          <w:rFonts w:ascii="Times New Roman" w:eastAsia="Calibri" w:hAnsi="Times New Roman" w:cs="Times New Roman"/>
          <w:b/>
          <w:bCs/>
          <w:sz w:val="24"/>
          <w:szCs w:val="24"/>
        </w:rPr>
        <w:t>,</w:t>
      </w:r>
      <w:r w:rsidR="00971392">
        <w:rPr>
          <w:rFonts w:ascii="Times New Roman" w:eastAsia="Calibri" w:hAnsi="Times New Roman" w:cs="Times New Roman"/>
          <w:b/>
          <w:bCs/>
          <w:sz w:val="24"/>
          <w:szCs w:val="24"/>
        </w:rPr>
        <w:t xml:space="preserve"> </w:t>
      </w:r>
      <w:r w:rsidR="0019150B" w:rsidRPr="0019150B">
        <w:rPr>
          <w:rFonts w:ascii="Times New Roman" w:eastAsia="Calibri" w:hAnsi="Times New Roman" w:cs="Times New Roman"/>
          <w:b/>
          <w:bCs/>
          <w:sz w:val="24"/>
          <w:szCs w:val="24"/>
        </w:rPr>
        <w:t>osobne iskaznice</w:t>
      </w:r>
      <w:r w:rsidR="00D41B72">
        <w:rPr>
          <w:rFonts w:ascii="Times New Roman" w:eastAsia="Calibri" w:hAnsi="Times New Roman" w:cs="Times New Roman"/>
          <w:b/>
          <w:bCs/>
          <w:sz w:val="24"/>
          <w:szCs w:val="24"/>
        </w:rPr>
        <w:t>, vojne iskaznice ili putovnice</w:t>
      </w:r>
      <w:r w:rsidRPr="0019150B">
        <w:rPr>
          <w:rFonts w:ascii="Times New Roman" w:eastAsia="Calibri" w:hAnsi="Times New Roman" w:cs="Times New Roman"/>
          <w:b/>
          <w:bCs/>
          <w:sz w:val="24"/>
          <w:szCs w:val="24"/>
        </w:rPr>
        <w:t>)</w:t>
      </w:r>
    </w:p>
    <w:p w14:paraId="43AD4047"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6887BF0E"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3AB95F11"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Pr>
          <w:rFonts w:ascii="Times New Roman" w:eastAsia="Calibri" w:hAnsi="Times New Roman" w:cs="Times New Roman"/>
          <w:b/>
          <w:bCs/>
          <w:sz w:val="24"/>
          <w:szCs w:val="24"/>
        </w:rPr>
        <w:t>osposobljenosti za poslove pomoćnika, ukoliko ga kandidat ima</w:t>
      </w:r>
    </w:p>
    <w:p w14:paraId="7480E6FD" w14:textId="77777777" w:rsidR="0026068E" w:rsidRDefault="0026068E" w:rsidP="0026068E">
      <w:pPr>
        <w:pStyle w:val="Odlomakpopisa"/>
        <w:rPr>
          <w:rFonts w:ascii="Times New Roman" w:hAnsi="Times New Roman" w:cs="Times New Roman"/>
          <w:sz w:val="24"/>
          <w:szCs w:val="24"/>
        </w:rPr>
      </w:pPr>
    </w:p>
    <w:p w14:paraId="102A739F"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7A24A0B" w14:textId="77777777"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324A17AF" w14:textId="3AE10100" w:rsidR="00EC533D" w:rsidRDefault="00EB0E7B" w:rsidP="00262182">
      <w:pPr>
        <w:spacing w:after="0" w:line="240" w:lineRule="auto"/>
        <w:ind w:firstLine="708"/>
        <w:jc w:val="both"/>
        <w:rPr>
          <w:rFonts w:ascii="Times New Roman" w:eastAsia="Calibri" w:hAnsi="Times New Roman" w:cs="Times New Roman"/>
          <w:sz w:val="24"/>
          <w:szCs w:val="24"/>
        </w:rPr>
      </w:pPr>
      <w:bookmarkStart w:id="0" w:name="_Hlk141181472"/>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bookmarkEnd w:id="0"/>
      <w:r>
        <w:rPr>
          <w:rFonts w:ascii="Times New Roman" w:eastAsia="Calibri" w:hAnsi="Times New Roman" w:cs="Times New Roman"/>
          <w:sz w:val="24"/>
          <w:szCs w:val="24"/>
        </w:rPr>
        <w:t>Zakona o hrvatskim braniteljima iz Domovinskog rata i članovima njihovih obitelji</w:t>
      </w:r>
      <w:r w:rsidR="00EC533D">
        <w:rPr>
          <w:rFonts w:ascii="Times New Roman" w:eastAsia="Calibri" w:hAnsi="Times New Roman" w:cs="Times New Roman"/>
          <w:sz w:val="24"/>
          <w:szCs w:val="24"/>
        </w:rPr>
        <w:t xml:space="preserve"> mogu se pronaći na internetskoj stranici: </w:t>
      </w:r>
    </w:p>
    <w:p w14:paraId="18AFFF14" w14:textId="66C82390"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https://branitelji.gov.hr/UserDocsImages/NG/12%20Prosinac/Zapo%C5%A1ljavanje/popis%20dokaza%20za%20ostvarivanje%20prava%20prednosti%20pri%20zapo%C5%A1ljavanju.pdf</w:t>
      </w:r>
    </w:p>
    <w:p w14:paraId="37FF5313" w14:textId="7F420210" w:rsidR="00413A3B" w:rsidRDefault="00EC533D"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r w:rsidR="00EB0E7B">
        <w:rPr>
          <w:rFonts w:ascii="Times New Roman" w:eastAsia="Calibri" w:hAnsi="Times New Roman" w:cs="Times New Roman"/>
          <w:sz w:val="24"/>
          <w:szCs w:val="24"/>
        </w:rPr>
        <w:t>Zakona</w:t>
      </w:r>
      <w:r w:rsidR="00EB0E7B"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mogu se pronaći na internetskoj strani</w:t>
      </w:r>
      <w:r>
        <w:rPr>
          <w:rFonts w:ascii="Times New Roman" w:eastAsia="Calibri" w:hAnsi="Times New Roman" w:cs="Times New Roman"/>
          <w:sz w:val="24"/>
          <w:szCs w:val="24"/>
        </w:rPr>
        <w:t>c</w:t>
      </w:r>
      <w:r w:rsidR="0019150B">
        <w:rPr>
          <w:rFonts w:ascii="Times New Roman" w:eastAsia="Calibri" w:hAnsi="Times New Roman" w:cs="Times New Roman"/>
          <w:sz w:val="24"/>
          <w:szCs w:val="24"/>
        </w:rPr>
        <w:t>i</w:t>
      </w:r>
      <w:r>
        <w:rPr>
          <w:rFonts w:ascii="Times New Roman" w:eastAsia="Calibri" w:hAnsi="Times New Roman" w:cs="Times New Roman"/>
          <w:sz w:val="24"/>
          <w:szCs w:val="24"/>
        </w:rPr>
        <w:t>:</w:t>
      </w:r>
    </w:p>
    <w:p w14:paraId="6DD25ABC" w14:textId="5EC51486"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https://branitelji.gov.hr/UserDocsImages/dokumenti/Nikola/popis%20dokaza%20za%20ostvarivanje%20prava%20prednosti%20pri%20zapo%C5%A1ljavanju-%20Zakon%20o%20civilnim%20stradalnicima%20iz%20DR.pdf</w:t>
      </w:r>
    </w:p>
    <w:p w14:paraId="5922D9E4" w14:textId="77777777" w:rsidR="00262182" w:rsidRDefault="00262182"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F65338D" w14:textId="77777777" w:rsidR="00586723" w:rsidRDefault="00586723" w:rsidP="0026068E">
      <w:pPr>
        <w:pStyle w:val="Odlomakpopisa"/>
        <w:rPr>
          <w:rFonts w:ascii="Times New Roman" w:hAnsi="Times New Roman" w:cs="Times New Roman"/>
          <w:color w:val="000000"/>
          <w:sz w:val="24"/>
          <w:szCs w:val="24"/>
          <w:shd w:val="clear" w:color="auto" w:fill="FFFFFF"/>
        </w:rPr>
      </w:pPr>
      <w:bookmarkStart w:id="1" w:name="_Hlk141181517"/>
    </w:p>
    <w:bookmarkEnd w:id="1"/>
    <w:p w14:paraId="487797B7"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2F042C1C"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24BF89DD" w14:textId="3555D587" w:rsidR="00EC533D" w:rsidRPr="0019150B" w:rsidRDefault="00032016" w:rsidP="0019150B">
      <w:pPr>
        <w:pStyle w:val="Odlomakpopisa"/>
        <w:rPr>
          <w:rFonts w:ascii="Times New Roman" w:hAnsi="Times New Roman" w:cs="Times New Roman"/>
          <w:color w:val="000000"/>
          <w:sz w:val="24"/>
          <w:szCs w:val="24"/>
          <w:shd w:val="clear" w:color="auto" w:fill="FFFFFF"/>
        </w:rPr>
      </w:pPr>
      <w:r>
        <w:rPr>
          <w:noProof/>
          <w:lang w:eastAsia="hr-HR"/>
        </w:rPr>
        <w:drawing>
          <wp:inline distT="0" distB="0" distL="0" distR="0" wp14:anchorId="609D4AA8" wp14:editId="0D460858">
            <wp:extent cx="5229860" cy="1786890"/>
            <wp:effectExtent l="0" t="0" r="889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p w14:paraId="62008C5D" w14:textId="77777777" w:rsidR="00EC533D" w:rsidRPr="00413A3B" w:rsidRDefault="00EC533D" w:rsidP="00EC53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A15AF71" w14:textId="77777777" w:rsidR="00EC533D" w:rsidRPr="00413A3B" w:rsidRDefault="00EC533D" w:rsidP="00EC533D">
      <w:pPr>
        <w:spacing w:after="0" w:line="240" w:lineRule="auto"/>
        <w:jc w:val="both"/>
        <w:rPr>
          <w:rFonts w:ascii="Times New Roman" w:eastAsia="Calibri" w:hAnsi="Times New Roman" w:cs="Times New Roman"/>
          <w:sz w:val="24"/>
          <w:szCs w:val="24"/>
        </w:rPr>
      </w:pPr>
    </w:p>
    <w:p w14:paraId="3CF84BDB" w14:textId="77777777" w:rsidR="00EC533D" w:rsidRPr="00413A3B" w:rsidRDefault="00EC533D" w:rsidP="00EC533D">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434AF245" w14:textId="3A1C2C30" w:rsidR="00EC533D" w:rsidRPr="001B0640" w:rsidRDefault="00EC533D" w:rsidP="001B0640">
      <w:pPr>
        <w:rPr>
          <w:rFonts w:ascii="Times New Roman" w:hAnsi="Times New Roman" w:cs="Times New Roman"/>
          <w:color w:val="000000"/>
          <w:sz w:val="24"/>
          <w:szCs w:val="24"/>
          <w:shd w:val="clear" w:color="auto" w:fill="FFFFFF"/>
        </w:rPr>
      </w:pPr>
    </w:p>
    <w:p w14:paraId="24CD0F67" w14:textId="22560DF6" w:rsidR="00586723" w:rsidRPr="00EB0E7B"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t>U zamolbi i životopisu obvezno navesti adresu stanovanja te kontakt broj mobitela i elektronsku poštu (e-mail)</w:t>
      </w:r>
      <w:r w:rsidR="00586723">
        <w:rPr>
          <w:rFonts w:ascii="Times New Roman" w:hAnsi="Times New Roman" w:cs="Times New Roman"/>
          <w:color w:val="000000"/>
          <w:sz w:val="24"/>
          <w:szCs w:val="24"/>
          <w:shd w:val="clear" w:color="auto" w:fill="FFFFFF"/>
        </w:rPr>
        <w:t>.</w:t>
      </w:r>
    </w:p>
    <w:p w14:paraId="69D4A5C7"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Prijave s popratnom dokumentacijom podnose se poštom preporučeno na ovu adresu:</w:t>
      </w:r>
    </w:p>
    <w:p w14:paraId="1DE8A873" w14:textId="77777777" w:rsidR="00586723" w:rsidRPr="00586723" w:rsidRDefault="00586723" w:rsidP="00586723">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0192FF80"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 i demografiju</w:t>
      </w:r>
    </w:p>
    <w:p w14:paraId="7F607C0E"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33842BE2"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 xml:space="preserve">Trg Ljudevita </w:t>
      </w:r>
      <w:proofErr w:type="spellStart"/>
      <w:r w:rsidRPr="00586723">
        <w:rPr>
          <w:rFonts w:ascii="Times New Roman" w:eastAsia="Calibri" w:hAnsi="Times New Roman" w:cs="Times New Roman"/>
          <w:b/>
          <w:bCs/>
          <w:sz w:val="24"/>
          <w:szCs w:val="24"/>
        </w:rPr>
        <w:t>Patačića</w:t>
      </w:r>
      <w:proofErr w:type="spellEnd"/>
      <w:r w:rsidRPr="00586723">
        <w:rPr>
          <w:rFonts w:ascii="Times New Roman" w:eastAsia="Calibri" w:hAnsi="Times New Roman" w:cs="Times New Roman"/>
          <w:b/>
          <w:bCs/>
          <w:sz w:val="24"/>
          <w:szCs w:val="24"/>
        </w:rPr>
        <w:t xml:space="preserve"> 1</w:t>
      </w:r>
    </w:p>
    <w:p w14:paraId="709459C9"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06456850"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2FBF74F1"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 xml:space="preserve">Prijave se mogu predati i osobno u Pisarnicu Virovitičko-podravske županije, Trg Ljudevita </w:t>
      </w:r>
      <w:proofErr w:type="spellStart"/>
      <w:r w:rsidRPr="00586723">
        <w:rPr>
          <w:rFonts w:ascii="Times New Roman" w:eastAsia="Calibri" w:hAnsi="Times New Roman" w:cs="Times New Roman"/>
          <w:sz w:val="24"/>
          <w:szCs w:val="24"/>
        </w:rPr>
        <w:t>Patačića</w:t>
      </w:r>
      <w:proofErr w:type="spellEnd"/>
      <w:r w:rsidRPr="00586723">
        <w:rPr>
          <w:rFonts w:ascii="Times New Roman" w:eastAsia="Calibri" w:hAnsi="Times New Roman" w:cs="Times New Roman"/>
          <w:sz w:val="24"/>
          <w:szCs w:val="24"/>
        </w:rPr>
        <w:t xml:space="preserve"> 1, 33000 Virovitica.</w:t>
      </w:r>
    </w:p>
    <w:p w14:paraId="5EF61E03"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p>
    <w:p w14:paraId="22EA387A"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 xml:space="preserve">Rok za podnošenje prijava je 8 (osam) dana od dana objave ovog </w:t>
      </w:r>
      <w:r>
        <w:rPr>
          <w:rFonts w:ascii="Times New Roman" w:eastAsia="Calibri" w:hAnsi="Times New Roman" w:cs="Times New Roman"/>
          <w:sz w:val="24"/>
          <w:szCs w:val="24"/>
        </w:rPr>
        <w:t>Natječaja</w:t>
      </w:r>
      <w:r w:rsidR="002359CD">
        <w:rPr>
          <w:rFonts w:ascii="Times New Roman" w:eastAsia="Calibri" w:hAnsi="Times New Roman" w:cs="Times New Roman"/>
          <w:sz w:val="24"/>
          <w:szCs w:val="24"/>
        </w:rPr>
        <w:t>, a Natječaj će biti objavljen</w:t>
      </w:r>
      <w:r>
        <w:rPr>
          <w:rFonts w:ascii="Times New Roman" w:eastAsia="Calibri" w:hAnsi="Times New Roman" w:cs="Times New Roman"/>
          <w:sz w:val="24"/>
          <w:szCs w:val="24"/>
        </w:rPr>
        <w:t xml:space="preserve"> na internetskim stranicama škole i Hrvatskog zavoda za zapošljavanje.</w:t>
      </w:r>
    </w:p>
    <w:p w14:paraId="12C35942" w14:textId="77777777" w:rsidR="002359CD" w:rsidRDefault="002359CD" w:rsidP="001B0640">
      <w:pPr>
        <w:spacing w:after="0" w:line="240" w:lineRule="auto"/>
        <w:jc w:val="both"/>
        <w:rPr>
          <w:rFonts w:ascii="Times New Roman" w:eastAsia="Calibri" w:hAnsi="Times New Roman" w:cs="Times New Roman"/>
          <w:color w:val="000000"/>
        </w:rPr>
      </w:pPr>
    </w:p>
    <w:p w14:paraId="6B43E64E" w14:textId="38ED7F2D" w:rsidR="00586723" w:rsidRDefault="00586723"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Radni odnos sa školom zasnovat će se nakon provedenog postupka selekcije kandidata.</w:t>
      </w:r>
    </w:p>
    <w:p w14:paraId="0A34A0BE" w14:textId="4C4C113A" w:rsidR="0019150B" w:rsidRDefault="0019150B"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Prijavom na natječaj kandidat pristaje na obradu i korištenje osobnih podataka za potrebe provedbe procesa zapošljavanja kojeg provodi škola.</w:t>
      </w:r>
    </w:p>
    <w:p w14:paraId="26E73A6B"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0FB8ECEC" w14:textId="77777777" w:rsidR="00586723" w:rsidRDefault="00586723"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Sve obavijesti vezane uz postupak selekcije kandida</w:t>
      </w:r>
      <w:r w:rsidR="002359CD">
        <w:rPr>
          <w:rFonts w:ascii="Times New Roman" w:eastAsia="Calibri" w:hAnsi="Times New Roman" w:cs="Times New Roman"/>
          <w:color w:val="000000"/>
        </w:rPr>
        <w:t>ta i obavijest o rezultatima na</w:t>
      </w:r>
      <w:r>
        <w:rPr>
          <w:rFonts w:ascii="Times New Roman" w:eastAsia="Calibri" w:hAnsi="Times New Roman" w:cs="Times New Roman"/>
          <w:color w:val="000000"/>
        </w:rPr>
        <w:t>t</w:t>
      </w:r>
      <w:r w:rsidR="002359CD">
        <w:rPr>
          <w:rFonts w:ascii="Times New Roman" w:eastAsia="Calibri" w:hAnsi="Times New Roman" w:cs="Times New Roman"/>
          <w:color w:val="000000"/>
        </w:rPr>
        <w:t>ječaja bit će objavljen</w:t>
      </w:r>
      <w:r>
        <w:rPr>
          <w:rFonts w:ascii="Times New Roman" w:eastAsia="Calibri" w:hAnsi="Times New Roman" w:cs="Times New Roman"/>
          <w:color w:val="000000"/>
        </w:rPr>
        <w:t>e na internet</w:t>
      </w:r>
      <w:r w:rsidR="002359CD">
        <w:rPr>
          <w:rFonts w:ascii="Times New Roman" w:eastAsia="Calibri" w:hAnsi="Times New Roman" w:cs="Times New Roman"/>
          <w:color w:val="000000"/>
        </w:rPr>
        <w:t>skoj</w:t>
      </w:r>
      <w:r>
        <w:rPr>
          <w:rFonts w:ascii="Times New Roman" w:eastAsia="Calibri" w:hAnsi="Times New Roman" w:cs="Times New Roman"/>
          <w:color w:val="000000"/>
        </w:rPr>
        <w:t xml:space="preserve"> stranici Virovitičko-podravske županije </w:t>
      </w:r>
      <w:hyperlink r:id="rId6" w:history="1">
        <w:r w:rsidRPr="003426A8">
          <w:rPr>
            <w:rStyle w:val="Hiperveza"/>
            <w:rFonts w:ascii="Times New Roman" w:eastAsia="Calibri" w:hAnsi="Times New Roman" w:cs="Times New Roman"/>
          </w:rPr>
          <w:t>www.vpz.hr</w:t>
        </w:r>
      </w:hyperlink>
      <w:r>
        <w:rPr>
          <w:rFonts w:ascii="Times New Roman" w:eastAsia="Calibri" w:hAnsi="Times New Roman" w:cs="Times New Roman"/>
          <w:color w:val="000000"/>
        </w:rPr>
        <w:t xml:space="preserve"> </w:t>
      </w:r>
    </w:p>
    <w:p w14:paraId="4465C93D"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0FE60926" w14:textId="4A7B4812"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KLASA:</w:t>
      </w:r>
      <w:r w:rsidR="00971392">
        <w:rPr>
          <w:rFonts w:ascii="Times New Roman" w:eastAsia="Calibri" w:hAnsi="Times New Roman" w:cs="Times New Roman"/>
          <w:color w:val="000000"/>
        </w:rPr>
        <w:t xml:space="preserve"> 112-04/23-01/03</w:t>
      </w:r>
      <w:bookmarkStart w:id="2" w:name="_GoBack"/>
      <w:bookmarkEnd w:id="2"/>
    </w:p>
    <w:p w14:paraId="06F99E12" w14:textId="51B6FC56"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URBROJ:</w:t>
      </w:r>
      <w:r w:rsidR="00971392">
        <w:rPr>
          <w:rFonts w:ascii="Times New Roman" w:eastAsia="Calibri" w:hAnsi="Times New Roman" w:cs="Times New Roman"/>
          <w:color w:val="000000"/>
        </w:rPr>
        <w:t xml:space="preserve"> 2189-31-01-23-1</w:t>
      </w:r>
    </w:p>
    <w:p w14:paraId="3131D2E9" w14:textId="07CC0800" w:rsidR="00565298" w:rsidRPr="00586723"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U </w:t>
      </w:r>
      <w:r w:rsidR="00971392">
        <w:rPr>
          <w:rFonts w:ascii="Times New Roman" w:eastAsia="Calibri" w:hAnsi="Times New Roman" w:cs="Times New Roman"/>
          <w:color w:val="000000"/>
        </w:rPr>
        <w:t>Pitomači</w:t>
      </w:r>
      <w:r>
        <w:rPr>
          <w:rFonts w:ascii="Times New Roman" w:eastAsia="Calibri" w:hAnsi="Times New Roman" w:cs="Times New Roman"/>
          <w:color w:val="000000"/>
        </w:rPr>
        <w:t xml:space="preserve">, </w:t>
      </w:r>
      <w:r w:rsidR="00971392">
        <w:rPr>
          <w:rFonts w:ascii="Times New Roman" w:eastAsia="Calibri" w:hAnsi="Times New Roman" w:cs="Times New Roman"/>
          <w:color w:val="000000"/>
        </w:rPr>
        <w:t xml:space="preserve">31. srpnja </w:t>
      </w:r>
      <w:r>
        <w:rPr>
          <w:rFonts w:ascii="Times New Roman" w:eastAsia="Calibri" w:hAnsi="Times New Roman" w:cs="Times New Roman"/>
          <w:color w:val="000000"/>
        </w:rPr>
        <w:t>202</w:t>
      </w:r>
      <w:r w:rsidR="0019150B">
        <w:rPr>
          <w:rFonts w:ascii="Times New Roman" w:eastAsia="Calibri" w:hAnsi="Times New Roman" w:cs="Times New Roman"/>
          <w:color w:val="000000"/>
        </w:rPr>
        <w:t>3</w:t>
      </w:r>
      <w:r>
        <w:rPr>
          <w:rFonts w:ascii="Times New Roman" w:eastAsia="Calibri" w:hAnsi="Times New Roman" w:cs="Times New Roman"/>
          <w:color w:val="000000"/>
        </w:rPr>
        <w:t>.</w:t>
      </w:r>
    </w:p>
    <w:p w14:paraId="5F74FB3A" w14:textId="77777777" w:rsidR="00413A3B" w:rsidRDefault="00413A3B" w:rsidP="0026068E">
      <w:pPr>
        <w:pStyle w:val="Odlomakpopisa"/>
        <w:rPr>
          <w:rFonts w:ascii="Times New Roman" w:hAnsi="Times New Roman" w:cs="Times New Roman"/>
          <w:sz w:val="24"/>
          <w:szCs w:val="24"/>
        </w:rPr>
      </w:pPr>
    </w:p>
    <w:p w14:paraId="25D6BDF5" w14:textId="77777777" w:rsidR="00032016" w:rsidRDefault="00032016" w:rsidP="0026068E">
      <w:pPr>
        <w:pStyle w:val="Odlomakpopisa"/>
        <w:rPr>
          <w:rFonts w:ascii="Times New Roman" w:hAnsi="Times New Roman" w:cs="Times New Roman"/>
          <w:sz w:val="24"/>
          <w:szCs w:val="24"/>
        </w:rPr>
      </w:pPr>
    </w:p>
    <w:p w14:paraId="3A422A55" w14:textId="77777777" w:rsidR="00032016" w:rsidRDefault="00032016" w:rsidP="0026068E">
      <w:pPr>
        <w:pStyle w:val="Odlomakpopisa"/>
        <w:rPr>
          <w:rFonts w:ascii="Times New Roman" w:hAnsi="Times New Roman" w:cs="Times New Roman"/>
          <w:sz w:val="24"/>
          <w:szCs w:val="24"/>
        </w:rPr>
      </w:pPr>
    </w:p>
    <w:p w14:paraId="175EDFEA" w14:textId="77777777" w:rsidR="00032016" w:rsidRPr="0026068E" w:rsidRDefault="00032016" w:rsidP="0026068E">
      <w:pPr>
        <w:pStyle w:val="Odlomakpopisa"/>
        <w:rPr>
          <w:rFonts w:ascii="Times New Roman" w:hAnsi="Times New Roman" w:cs="Times New Roman"/>
          <w:sz w:val="24"/>
          <w:szCs w:val="24"/>
        </w:rPr>
      </w:pPr>
      <w:r>
        <w:rPr>
          <w:noProof/>
          <w:lang w:eastAsia="hr-HR"/>
        </w:rPr>
        <w:drawing>
          <wp:inline distT="0" distB="0" distL="0" distR="0" wp14:anchorId="52BACE5E" wp14:editId="638BC10A">
            <wp:extent cx="5229860" cy="1786890"/>
            <wp:effectExtent l="0" t="0" r="889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sectPr w:rsidR="00032016" w:rsidRPr="00260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643"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32016"/>
    <w:rsid w:val="000C7648"/>
    <w:rsid w:val="0019150B"/>
    <w:rsid w:val="001B0640"/>
    <w:rsid w:val="002359CD"/>
    <w:rsid w:val="0026068E"/>
    <w:rsid w:val="00262182"/>
    <w:rsid w:val="00413A3B"/>
    <w:rsid w:val="004B6F84"/>
    <w:rsid w:val="00533550"/>
    <w:rsid w:val="00565298"/>
    <w:rsid w:val="00586723"/>
    <w:rsid w:val="00600450"/>
    <w:rsid w:val="00633C19"/>
    <w:rsid w:val="007E2982"/>
    <w:rsid w:val="00971392"/>
    <w:rsid w:val="00A8265B"/>
    <w:rsid w:val="00A9581D"/>
    <w:rsid w:val="00C84D17"/>
    <w:rsid w:val="00D41B72"/>
    <w:rsid w:val="00EB0E7B"/>
    <w:rsid w:val="00EC533D"/>
    <w:rsid w:val="00F640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CBB"/>
  <w15:docId w15:val="{478370E6-7E52-48D0-AEED-3CB7675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pz.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Tajništvo</cp:lastModifiedBy>
  <cp:revision>2</cp:revision>
  <cp:lastPrinted>2023-07-25T11:45:00Z</cp:lastPrinted>
  <dcterms:created xsi:type="dcterms:W3CDTF">2023-07-27T08:56:00Z</dcterms:created>
  <dcterms:modified xsi:type="dcterms:W3CDTF">2023-07-27T08:56:00Z</dcterms:modified>
</cp:coreProperties>
</file>